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agdfjjrsj0bh" w:id="0"/>
      <w:bookmarkEnd w:id="0"/>
      <w:r w:rsidDel="00000000" w:rsidR="00000000" w:rsidRPr="00000000">
        <w:rPr>
          <w:rtl w:val="0"/>
        </w:rPr>
        <w:t xml:space="preserve">WERNER UNIVERSITY CENTER</w:t>
      </w:r>
    </w:p>
    <w:p w:rsidR="00000000" w:rsidDel="00000000" w:rsidP="00000000" w:rsidRDefault="00000000" w:rsidRPr="00000000" w14:paraId="00000002">
      <w:pPr>
        <w:pStyle w:val="Heading1"/>
        <w:rPr/>
      </w:pPr>
      <w:bookmarkStart w:colFirst="0" w:colLast="0" w:name="_heading=h.afxsrvtyneh9" w:id="1"/>
      <w:bookmarkEnd w:id="1"/>
      <w:r w:rsidDel="00000000" w:rsidR="00000000" w:rsidRPr="00000000">
        <w:rPr>
          <w:rtl w:val="0"/>
        </w:rPr>
        <w:t xml:space="preserve">ADVISORY COMMITTEE AGENDA</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November 18, 2025, 10am WUC Calapooia Room or Zoom</w:t>
      </w:r>
    </w:p>
    <w:p w:rsidR="00000000" w:rsidDel="00000000" w:rsidP="00000000" w:rsidRDefault="00000000" w:rsidRPr="00000000" w14:paraId="00000006">
      <w:pPr>
        <w:rPr>
          <w:rFonts w:ascii="Arial" w:cs="Arial" w:eastAsia="Arial" w:hAnsi="Arial"/>
        </w:rPr>
      </w:pPr>
      <w:hyperlink r:id="rId7">
        <w:r w:rsidDel="00000000" w:rsidR="00000000" w:rsidRPr="00000000">
          <w:rPr>
            <w:rFonts w:ascii="Arial" w:cs="Arial" w:eastAsia="Arial" w:hAnsi="Arial"/>
            <w:color w:val="0000ff"/>
            <w:u w:val="single"/>
            <w:rtl w:val="0"/>
          </w:rPr>
          <w:t xml:space="preserve">https://wou-edu.zoom.us/j/85368695120?pwd=VmbDEKGfWq999ZEcBLMev1q0pw7Kes.1</w:t>
        </w:r>
      </w:hyperlink>
      <w:r w:rsidDel="00000000" w:rsidR="00000000" w:rsidRPr="00000000">
        <w:rPr>
          <w:rtl w:val="0"/>
        </w:rPr>
      </w:r>
    </w:p>
    <w:p w:rsidR="00000000" w:rsidDel="00000000" w:rsidP="00000000" w:rsidRDefault="00000000" w:rsidRPr="00000000" w14:paraId="00000007">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pStyle w:val="Heading2"/>
        <w:numPr>
          <w:ilvl w:val="0"/>
          <w:numId w:val="1"/>
        </w:numPr>
        <w:ind w:left="720"/>
        <w:rPr>
          <w:u w:val="none"/>
        </w:rPr>
      </w:pPr>
      <w:bookmarkStart w:colFirst="0" w:colLast="0" w:name="_heading=h.w0iee0gv7wl6" w:id="2"/>
      <w:bookmarkEnd w:id="2"/>
      <w:r w:rsidDel="00000000" w:rsidR="00000000" w:rsidRPr="00000000">
        <w:rPr>
          <w:rtl w:val="0"/>
        </w:rPr>
        <w:t xml:space="preserve">Call to Order </w:t>
      </w:r>
    </w:p>
    <w:p w:rsidR="00000000" w:rsidDel="00000000" w:rsidP="00000000" w:rsidRDefault="00000000" w:rsidRPr="00000000" w14:paraId="0000000A">
      <w:pPr>
        <w:ind w:left="144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pStyle w:val="Heading2"/>
        <w:numPr>
          <w:ilvl w:val="0"/>
          <w:numId w:val="1"/>
        </w:numPr>
        <w:ind w:left="720"/>
        <w:rPr>
          <w:u w:val="none"/>
        </w:rPr>
      </w:pPr>
      <w:bookmarkStart w:colFirst="0" w:colLast="0" w:name="_heading=h.oy4a3vbq5txn" w:id="3"/>
      <w:bookmarkEnd w:id="3"/>
      <w:r w:rsidDel="00000000" w:rsidR="00000000" w:rsidRPr="00000000">
        <w:rPr>
          <w:rtl w:val="0"/>
        </w:rPr>
        <w:t xml:space="preserve">Introductions (Name, pronouns, Dept/year in school, one fun thing from Fall Term).</w:t>
      </w:r>
      <w:r w:rsidDel="00000000" w:rsidR="00000000" w:rsidRPr="00000000">
        <w:rPr>
          <w:rtl w:val="0"/>
        </w:rPr>
      </w:r>
    </w:p>
    <w:p w:rsidR="00000000" w:rsidDel="00000000" w:rsidP="00000000" w:rsidRDefault="00000000" w:rsidRPr="00000000" w14:paraId="0000000C">
      <w:pPr>
        <w:numPr>
          <w:ilvl w:val="1"/>
          <w:numId w:val="1"/>
        </w:numPr>
        <w:ind w:left="144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In attendance. Antonia-SC, Shelby-NSFP, Cindy-Wolfstore, Paula-ASWOU, Makayla-ASWOU, Kristen-AH, Logan-VRC, Faith-AH, Lisa-Dining, Anna-MSSP, Morgan-ASWOU, Chelsee-SE</w:t>
      </w:r>
    </w:p>
    <w:p w:rsidR="00000000" w:rsidDel="00000000" w:rsidP="00000000" w:rsidRDefault="00000000" w:rsidRPr="00000000" w14:paraId="0000000D">
      <w:pPr>
        <w:ind w:left="144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pStyle w:val="Heading2"/>
        <w:numPr>
          <w:ilvl w:val="0"/>
          <w:numId w:val="1"/>
        </w:numPr>
        <w:ind w:left="720"/>
        <w:rPr>
          <w:u w:val="none"/>
        </w:rPr>
      </w:pPr>
      <w:bookmarkStart w:colFirst="0" w:colLast="0" w:name="_heading=h.jdv1xvuuqt51" w:id="4"/>
      <w:bookmarkEnd w:id="4"/>
      <w:r w:rsidDel="00000000" w:rsidR="00000000" w:rsidRPr="00000000">
        <w:rPr>
          <w:rtl w:val="0"/>
        </w:rPr>
        <w:t xml:space="preserve">Any edits for the </w:t>
      </w:r>
      <w:hyperlink r:id="rId8">
        <w:r w:rsidDel="00000000" w:rsidR="00000000" w:rsidRPr="00000000">
          <w:rPr>
            <w:color w:val="1155cc"/>
            <w:u w:val="single"/>
            <w:rtl w:val="0"/>
          </w:rPr>
          <w:t xml:space="preserve">February 2025 meeting minutes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F">
      <w:pPr>
        <w:numPr>
          <w:ilvl w:val="1"/>
          <w:numId w:val="1"/>
        </w:numPr>
        <w:ind w:left="144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There were no edits.</w:t>
      </w:r>
    </w:p>
    <w:p w:rsidR="00000000" w:rsidDel="00000000" w:rsidP="00000000" w:rsidRDefault="00000000" w:rsidRPr="00000000" w14:paraId="00000010">
      <w:pPr>
        <w:ind w:left="144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pStyle w:val="Heading2"/>
        <w:numPr>
          <w:ilvl w:val="0"/>
          <w:numId w:val="1"/>
        </w:numPr>
        <w:ind w:left="720"/>
        <w:rPr>
          <w:u w:val="none"/>
        </w:rPr>
      </w:pPr>
      <w:bookmarkStart w:colFirst="0" w:colLast="0" w:name="_heading=h.ic3m978fuzop" w:id="5"/>
      <w:bookmarkEnd w:id="5"/>
      <w:r w:rsidDel="00000000" w:rsidR="00000000" w:rsidRPr="00000000">
        <w:rPr>
          <w:rtl w:val="0"/>
        </w:rPr>
        <w:t xml:space="preserve">Student Engagement Operations FY27 budget and cut packages. Thoughts?</w:t>
      </w:r>
    </w:p>
    <w:p w:rsidR="00000000" w:rsidDel="00000000" w:rsidP="00000000" w:rsidRDefault="00000000" w:rsidRPr="00000000" w14:paraId="00000012">
      <w:pPr>
        <w:numPr>
          <w:ilvl w:val="1"/>
          <w:numId w:val="1"/>
        </w:numPr>
        <w:ind w:left="144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There were no questions on the budget.</w:t>
      </w:r>
    </w:p>
    <w:p w:rsidR="00000000" w:rsidDel="00000000" w:rsidP="00000000" w:rsidRDefault="00000000" w:rsidRPr="00000000" w14:paraId="00000013">
      <w:pPr>
        <w:numPr>
          <w:ilvl w:val="1"/>
          <w:numId w:val="1"/>
        </w:numPr>
        <w:ind w:left="144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For the budget cuts, questions centered on how the number was determined for Professional Development (need to get to that number), if CES support reduce what does that look like (not entirely sure, but could mean GEN fund coverage or FTE reduction by 2 months from 12 to 10 or something else).</w:t>
      </w:r>
    </w:p>
    <w:p w:rsidR="00000000" w:rsidDel="00000000" w:rsidP="00000000" w:rsidRDefault="00000000" w:rsidRPr="00000000" w14:paraId="00000014">
      <w:pPr>
        <w:ind w:left="144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pStyle w:val="Heading2"/>
        <w:numPr>
          <w:ilvl w:val="0"/>
          <w:numId w:val="1"/>
        </w:numPr>
        <w:ind w:left="720"/>
        <w:rPr>
          <w:u w:val="none"/>
        </w:rPr>
      </w:pPr>
      <w:bookmarkStart w:colFirst="0" w:colLast="0" w:name="_heading=h.7kf23yc8npjp" w:id="6"/>
      <w:bookmarkEnd w:id="6"/>
      <w:r w:rsidDel="00000000" w:rsidR="00000000" w:rsidRPr="00000000">
        <w:rPr>
          <w:rtl w:val="0"/>
        </w:rPr>
        <w:t xml:space="preserve">Reports</w:t>
      </w:r>
    </w:p>
    <w:p w:rsidR="00000000" w:rsidDel="00000000" w:rsidP="00000000" w:rsidRDefault="00000000" w:rsidRPr="00000000" w14:paraId="00000016">
      <w:pPr>
        <w:pStyle w:val="Heading3"/>
        <w:numPr>
          <w:ilvl w:val="1"/>
          <w:numId w:val="1"/>
        </w:numPr>
        <w:rPr>
          <w:u w:val="none"/>
        </w:rPr>
      </w:pPr>
      <w:bookmarkStart w:colFirst="0" w:colLast="0" w:name="_heading=h.qdq8vd7kpgjb" w:id="7"/>
      <w:bookmarkEnd w:id="7"/>
      <w:r w:rsidDel="00000000" w:rsidR="00000000" w:rsidRPr="00000000">
        <w:rPr>
          <w:rtl w:val="0"/>
        </w:rPr>
        <w:t xml:space="preserve">Werner University Center/Student Engagement (Chelsee Blatner)</w:t>
      </w:r>
    </w:p>
    <w:p w:rsidR="00000000" w:rsidDel="00000000" w:rsidP="00000000" w:rsidRDefault="00000000" w:rsidRPr="00000000" w14:paraId="00000017">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Lots of parts in the WUC needing repairs (loading dock doors, Summit hvac unit, grease trap, etc).</w:t>
      </w:r>
    </w:p>
    <w:p w:rsidR="00000000" w:rsidDel="00000000" w:rsidP="00000000" w:rsidRDefault="00000000" w:rsidRPr="00000000" w14:paraId="00000018">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People counters are showing more traffic in the WUC that last year. We installed newer and more accurate units over entry doors.</w:t>
      </w:r>
    </w:p>
    <w:p w:rsidR="00000000" w:rsidDel="00000000" w:rsidP="00000000" w:rsidRDefault="00000000" w:rsidRPr="00000000" w14:paraId="00000019">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HTL id December 5</w:t>
      </w:r>
      <w:r w:rsidDel="00000000" w:rsidR="00000000" w:rsidRPr="00000000">
        <w:rPr>
          <w:rFonts w:ascii="Arial" w:cs="Arial" w:eastAsia="Arial" w:hAnsi="Arial"/>
          <w:sz w:val="28"/>
          <w:szCs w:val="28"/>
          <w:vertAlign w:val="superscript"/>
          <w:rtl w:val="0"/>
        </w:rPr>
        <w:t xml:space="preserve">th</w:t>
      </w:r>
      <w:r w:rsidDel="00000000" w:rsidR="00000000" w:rsidRPr="00000000">
        <w:rPr>
          <w:rFonts w:ascii="Arial" w:cs="Arial" w:eastAsia="Arial" w:hAnsi="Arial"/>
          <w:sz w:val="28"/>
          <w:szCs w:val="28"/>
          <w:rtl w:val="0"/>
        </w:rPr>
        <w:t xml:space="preserve">. Lots of activity</w:t>
      </w:r>
    </w:p>
    <w:p w:rsidR="00000000" w:rsidDel="00000000" w:rsidP="00000000" w:rsidRDefault="00000000" w:rsidRPr="00000000" w14:paraId="0000001A">
      <w:pPr>
        <w:pStyle w:val="Heading3"/>
        <w:numPr>
          <w:ilvl w:val="1"/>
          <w:numId w:val="1"/>
        </w:numPr>
        <w:rPr>
          <w:u w:val="none"/>
        </w:rPr>
      </w:pPr>
      <w:bookmarkStart w:colFirst="0" w:colLast="0" w:name="_heading=h.fj3saqr50xne" w:id="8"/>
      <w:bookmarkEnd w:id="8"/>
      <w:r w:rsidDel="00000000" w:rsidR="00000000" w:rsidRPr="00000000">
        <w:rPr>
          <w:rtl w:val="0"/>
        </w:rPr>
        <w:t xml:space="preserve">Wolfstore (Follett)</w:t>
      </w:r>
    </w:p>
    <w:p w:rsidR="00000000" w:rsidDel="00000000" w:rsidP="00000000" w:rsidRDefault="00000000" w:rsidRPr="00000000" w14:paraId="0000001B">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Slow traffic which is why the 10-4pm hours. Would love more people to stop by, even if to just talk.</w:t>
      </w:r>
    </w:p>
    <w:p w:rsidR="00000000" w:rsidDel="00000000" w:rsidP="00000000" w:rsidRDefault="00000000" w:rsidRPr="00000000" w14:paraId="0000001C">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Can work with depts on themed months items, like Teal out for Domestic violence month.</w:t>
      </w:r>
    </w:p>
    <w:p w:rsidR="00000000" w:rsidDel="00000000" w:rsidP="00000000" w:rsidRDefault="00000000" w:rsidRPr="00000000" w14:paraId="0000001D">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Open to merchandise item suggestions.</w:t>
      </w:r>
    </w:p>
    <w:p w:rsidR="00000000" w:rsidDel="00000000" w:rsidP="00000000" w:rsidRDefault="00000000" w:rsidRPr="00000000" w14:paraId="0000001E">
      <w:pPr>
        <w:pStyle w:val="Heading3"/>
        <w:numPr>
          <w:ilvl w:val="1"/>
          <w:numId w:val="1"/>
        </w:numPr>
        <w:rPr>
          <w:u w:val="none"/>
        </w:rPr>
      </w:pPr>
      <w:bookmarkStart w:colFirst="0" w:colLast="0" w:name="_heading=h.8ejq1fp30wf0" w:id="9"/>
      <w:bookmarkEnd w:id="9"/>
      <w:r w:rsidDel="00000000" w:rsidR="00000000" w:rsidRPr="00000000">
        <w:rPr>
          <w:rtl w:val="0"/>
        </w:rPr>
        <w:t xml:space="preserve">Campus Dining (Jane Cameron-Jensen, Amanda Owren)</w:t>
      </w:r>
    </w:p>
    <w:p w:rsidR="00000000" w:rsidDel="00000000" w:rsidP="00000000" w:rsidRDefault="00000000" w:rsidRPr="00000000" w14:paraId="0000001F">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Summit and Allegro operations are going well and super busy.</w:t>
      </w:r>
    </w:p>
    <w:p w:rsidR="00000000" w:rsidDel="00000000" w:rsidP="00000000" w:rsidRDefault="00000000" w:rsidRPr="00000000" w14:paraId="00000020">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Valsetz. Having a hard time getting students to apply to work. Limited availability during the day which make lunch very challenging.</w:t>
      </w:r>
    </w:p>
    <w:p w:rsidR="00000000" w:rsidDel="00000000" w:rsidP="00000000" w:rsidRDefault="00000000" w:rsidRPr="00000000" w14:paraId="00000021">
      <w:pPr>
        <w:numPr>
          <w:ilvl w:val="3"/>
          <w:numId w:val="1"/>
        </w:numPr>
        <w:ind w:left="288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Some challenges with professional staff, but have been able to hire temp workers.</w:t>
      </w:r>
    </w:p>
    <w:p w:rsidR="00000000" w:rsidDel="00000000" w:rsidP="00000000" w:rsidRDefault="00000000" w:rsidRPr="00000000" w14:paraId="00000022">
      <w:pPr>
        <w:pStyle w:val="Heading3"/>
        <w:numPr>
          <w:ilvl w:val="1"/>
          <w:numId w:val="1"/>
        </w:numPr>
        <w:rPr>
          <w:u w:val="none"/>
        </w:rPr>
      </w:pPr>
      <w:bookmarkStart w:colFirst="0" w:colLast="0" w:name="_heading=h.8ing065n0o86" w:id="10"/>
      <w:bookmarkEnd w:id="10"/>
      <w:r w:rsidDel="00000000" w:rsidR="00000000" w:rsidRPr="00000000">
        <w:rPr>
          <w:rtl w:val="0"/>
        </w:rPr>
        <w:t xml:space="preserve">Abby’s House and Stonewall Center (Kristen and Faith)</w:t>
      </w:r>
    </w:p>
    <w:p w:rsidR="00000000" w:rsidDel="00000000" w:rsidP="00000000" w:rsidRDefault="00000000" w:rsidRPr="00000000" w14:paraId="00000023">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Jasmine is the new Violence Prevention and Stonewall Center support.</w:t>
      </w:r>
    </w:p>
    <w:p w:rsidR="00000000" w:rsidDel="00000000" w:rsidP="00000000" w:rsidRDefault="00000000" w:rsidRPr="00000000" w14:paraId="00000024">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120 turkey baskets. Up from 80 last year.</w:t>
      </w:r>
    </w:p>
    <w:p w:rsidR="00000000" w:rsidDel="00000000" w:rsidP="00000000" w:rsidRDefault="00000000" w:rsidRPr="00000000" w14:paraId="00000025">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There is not a silent auction this year.</w:t>
      </w:r>
    </w:p>
    <w:p w:rsidR="00000000" w:rsidDel="00000000" w:rsidP="00000000" w:rsidRDefault="00000000" w:rsidRPr="00000000" w14:paraId="00000026">
      <w:pPr>
        <w:pStyle w:val="Heading3"/>
        <w:numPr>
          <w:ilvl w:val="1"/>
          <w:numId w:val="1"/>
        </w:numPr>
        <w:rPr>
          <w:u w:val="none"/>
        </w:rPr>
      </w:pPr>
      <w:bookmarkStart w:colFirst="0" w:colLast="0" w:name="_heading=h.ir2szlbko3lw" w:id="11"/>
      <w:bookmarkEnd w:id="11"/>
      <w:r w:rsidDel="00000000" w:rsidR="00000000" w:rsidRPr="00000000">
        <w:rPr>
          <w:rtl w:val="0"/>
        </w:rPr>
        <w:t xml:space="preserve">Dean of Student/Student Conduct (Antonia Scholerman)</w:t>
      </w:r>
    </w:p>
    <w:p w:rsidR="00000000" w:rsidDel="00000000" w:rsidP="00000000" w:rsidRDefault="00000000" w:rsidRPr="00000000" w14:paraId="00000027">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Know the code November activities. Folks really like code cab.</w:t>
      </w:r>
    </w:p>
    <w:p w:rsidR="00000000" w:rsidDel="00000000" w:rsidP="00000000" w:rsidRDefault="00000000" w:rsidRPr="00000000" w14:paraId="00000028">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Record number of students wanting to be part of the Student Conduct Committee. Currently we have 25 now.</w:t>
      </w:r>
    </w:p>
    <w:p w:rsidR="00000000" w:rsidDel="00000000" w:rsidP="00000000" w:rsidRDefault="00000000" w:rsidRPr="00000000" w14:paraId="00000029">
      <w:pPr>
        <w:pStyle w:val="Heading3"/>
        <w:numPr>
          <w:ilvl w:val="1"/>
          <w:numId w:val="1"/>
        </w:numPr>
        <w:rPr>
          <w:u w:val="none"/>
        </w:rPr>
      </w:pPr>
      <w:bookmarkStart w:colFirst="0" w:colLast="0" w:name="_heading=h.6npvx4cee9qh" w:id="12"/>
      <w:bookmarkEnd w:id="12"/>
      <w:r w:rsidDel="00000000" w:rsidR="00000000" w:rsidRPr="00000000">
        <w:rPr>
          <w:rtl w:val="0"/>
        </w:rPr>
        <w:t xml:space="preserve">MSSP and MSU (Anna)</w:t>
      </w:r>
    </w:p>
    <w:p w:rsidR="00000000" w:rsidDel="00000000" w:rsidP="00000000" w:rsidRDefault="00000000" w:rsidRPr="00000000" w14:paraId="0000002A">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A staff member left their position. We are not able to refill it at this time.</w:t>
      </w:r>
    </w:p>
    <w:p w:rsidR="00000000" w:rsidDel="00000000" w:rsidP="00000000" w:rsidRDefault="00000000" w:rsidRPr="00000000" w14:paraId="0000002B">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Being stretched with the mentor problem and one less person to help.</w:t>
      </w:r>
    </w:p>
    <w:p w:rsidR="00000000" w:rsidDel="00000000" w:rsidP="00000000" w:rsidRDefault="00000000" w:rsidRPr="00000000" w14:paraId="0000002C">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Dia De Los Muertos event was a success for MSU</w:t>
      </w:r>
    </w:p>
    <w:p w:rsidR="00000000" w:rsidDel="00000000" w:rsidP="00000000" w:rsidRDefault="00000000" w:rsidRPr="00000000" w14:paraId="0000002D">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Get your Holiday wreaths!</w:t>
      </w:r>
    </w:p>
    <w:p w:rsidR="00000000" w:rsidDel="00000000" w:rsidP="00000000" w:rsidRDefault="00000000" w:rsidRPr="00000000" w14:paraId="0000002E">
      <w:pPr>
        <w:pStyle w:val="Heading3"/>
        <w:numPr>
          <w:ilvl w:val="1"/>
          <w:numId w:val="1"/>
        </w:numPr>
        <w:rPr>
          <w:u w:val="none"/>
        </w:rPr>
      </w:pPr>
      <w:bookmarkStart w:colFirst="0" w:colLast="0" w:name="_heading=h.fpeicmoqw7f2" w:id="13"/>
      <w:bookmarkEnd w:id="13"/>
      <w:r w:rsidDel="00000000" w:rsidR="00000000" w:rsidRPr="00000000">
        <w:rPr>
          <w:rtl w:val="0"/>
        </w:rPr>
        <w:t xml:space="preserve">SAB (Devyn/Jadyn)</w:t>
      </w:r>
    </w:p>
    <w:p w:rsidR="00000000" w:rsidDel="00000000" w:rsidP="00000000" w:rsidRDefault="00000000" w:rsidRPr="00000000" w14:paraId="0000002F">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They were not present. However, Chelsee shared they are working on events, like Tangled and Twine and the Essay and Coloring contest for Holiday tree Lighting.</w:t>
      </w:r>
    </w:p>
    <w:p w:rsidR="00000000" w:rsidDel="00000000" w:rsidP="00000000" w:rsidRDefault="00000000" w:rsidRPr="00000000" w14:paraId="00000030">
      <w:pPr>
        <w:pStyle w:val="Heading3"/>
        <w:numPr>
          <w:ilvl w:val="1"/>
          <w:numId w:val="1"/>
        </w:numPr>
        <w:rPr>
          <w:u w:val="none"/>
        </w:rPr>
      </w:pPr>
      <w:bookmarkStart w:colFirst="0" w:colLast="0" w:name="_heading=h.n1zw4ytq0d9z" w:id="14"/>
      <w:bookmarkEnd w:id="14"/>
      <w:r w:rsidDel="00000000" w:rsidR="00000000" w:rsidRPr="00000000">
        <w:rPr>
          <w:rtl w:val="0"/>
        </w:rPr>
        <w:t xml:space="preserve">ASWOU (Morgan)</w:t>
      </w:r>
    </w:p>
    <w:p w:rsidR="00000000" w:rsidDel="00000000" w:rsidP="00000000" w:rsidRDefault="00000000" w:rsidRPr="00000000" w14:paraId="00000031">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Larger than expected pool of Judicial Administrator candidates for the special election.</w:t>
      </w:r>
    </w:p>
    <w:p w:rsidR="00000000" w:rsidDel="00000000" w:rsidP="00000000" w:rsidRDefault="00000000" w:rsidRPr="00000000" w14:paraId="00000032">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Club training</w:t>
      </w:r>
    </w:p>
    <w:p w:rsidR="00000000" w:rsidDel="00000000" w:rsidP="00000000" w:rsidRDefault="00000000" w:rsidRPr="00000000" w14:paraId="00000033">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Tabling and events things coming--Feedback variety from students, Snack table for students, </w:t>
      </w:r>
    </w:p>
    <w:p w:rsidR="00000000" w:rsidDel="00000000" w:rsidP="00000000" w:rsidRDefault="00000000" w:rsidRPr="00000000" w14:paraId="00000034">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Communicating the things in place to provide safety for WOU students and bringing forward ICE concerns to WOU Admin.</w:t>
      </w:r>
    </w:p>
    <w:p w:rsidR="00000000" w:rsidDel="00000000" w:rsidP="00000000" w:rsidRDefault="00000000" w:rsidRPr="00000000" w14:paraId="00000035">
      <w:pPr>
        <w:pStyle w:val="Heading3"/>
        <w:numPr>
          <w:ilvl w:val="1"/>
          <w:numId w:val="1"/>
        </w:numPr>
        <w:rPr>
          <w:u w:val="none"/>
        </w:rPr>
      </w:pPr>
      <w:bookmarkStart w:colFirst="0" w:colLast="0" w:name="_heading=h.c8x5vv1nke8s" w:id="15"/>
      <w:bookmarkEnd w:id="15"/>
      <w:r w:rsidDel="00000000" w:rsidR="00000000" w:rsidRPr="00000000">
        <w:rPr>
          <w:rtl w:val="0"/>
        </w:rPr>
        <w:t xml:space="preserve">NSFP (Shelby)</w:t>
      </w:r>
    </w:p>
    <w:p w:rsidR="00000000" w:rsidDel="00000000" w:rsidP="00000000" w:rsidRDefault="00000000" w:rsidRPr="00000000" w14:paraId="00000036">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Dec 1</w:t>
      </w:r>
      <w:r w:rsidDel="00000000" w:rsidR="00000000" w:rsidRPr="00000000">
        <w:rPr>
          <w:rFonts w:ascii="Arial" w:cs="Arial" w:eastAsia="Arial" w:hAnsi="Arial"/>
          <w:sz w:val="28"/>
          <w:szCs w:val="28"/>
          <w:vertAlign w:val="superscript"/>
          <w:rtl w:val="0"/>
        </w:rPr>
        <w:t xml:space="preserve">st</w:t>
      </w:r>
      <w:r w:rsidDel="00000000" w:rsidR="00000000" w:rsidRPr="00000000">
        <w:rPr>
          <w:rFonts w:ascii="Arial" w:cs="Arial" w:eastAsia="Arial" w:hAnsi="Arial"/>
          <w:sz w:val="28"/>
          <w:szCs w:val="28"/>
          <w:rtl w:val="0"/>
        </w:rPr>
        <w:t xml:space="preserve">—Leadership Common App is out. This year it does not include campus ambassadors.</w:t>
      </w:r>
    </w:p>
    <w:p w:rsidR="00000000" w:rsidDel="00000000" w:rsidP="00000000" w:rsidRDefault="00000000" w:rsidRPr="00000000" w14:paraId="00000037">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There will not be split teams—DW and WOU Crew. They will be one team this upcoming year. Coordinators selected as well. Makalya and Maya.</w:t>
      </w:r>
    </w:p>
    <w:p w:rsidR="00000000" w:rsidDel="00000000" w:rsidP="00000000" w:rsidRDefault="00000000" w:rsidRPr="00000000" w14:paraId="00000038">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Family Weekend Registration launching Dec 1</w:t>
      </w:r>
      <w:r w:rsidDel="00000000" w:rsidR="00000000" w:rsidRPr="00000000">
        <w:rPr>
          <w:rFonts w:ascii="Arial" w:cs="Arial" w:eastAsia="Arial" w:hAnsi="Arial"/>
          <w:sz w:val="28"/>
          <w:szCs w:val="28"/>
          <w:vertAlign w:val="superscript"/>
          <w:rtl w:val="0"/>
        </w:rPr>
        <w:t xml:space="preserve">st</w:t>
      </w:r>
      <w:r w:rsidDel="00000000" w:rsidR="00000000" w:rsidRPr="00000000">
        <w:rPr>
          <w:rFonts w:ascii="Arial" w:cs="Arial" w:eastAsia="Arial" w:hAnsi="Arial"/>
          <w:sz w:val="28"/>
          <w:szCs w:val="28"/>
          <w:rtl w:val="0"/>
        </w:rPr>
        <w:t xml:space="preserve">. This event is the last weekend of February.</w:t>
      </w:r>
    </w:p>
    <w:p w:rsidR="00000000" w:rsidDel="00000000" w:rsidP="00000000" w:rsidRDefault="00000000" w:rsidRPr="00000000" w14:paraId="00000039">
      <w:pPr>
        <w:pStyle w:val="Heading3"/>
        <w:numPr>
          <w:ilvl w:val="1"/>
          <w:numId w:val="1"/>
        </w:numPr>
        <w:rPr>
          <w:u w:val="none"/>
        </w:rPr>
      </w:pPr>
      <w:bookmarkStart w:colFirst="0" w:colLast="0" w:name="_heading=h.cj8p5xkymf9t" w:id="16"/>
      <w:bookmarkEnd w:id="16"/>
      <w:r w:rsidDel="00000000" w:rsidR="00000000" w:rsidRPr="00000000">
        <w:rPr>
          <w:rtl w:val="0"/>
        </w:rPr>
        <w:t xml:space="preserve">Veteran’s (Logan)</w:t>
      </w:r>
    </w:p>
    <w:p w:rsidR="00000000" w:rsidDel="00000000" w:rsidP="00000000" w:rsidRDefault="00000000" w:rsidRPr="00000000" w14:paraId="0000003A">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Veterans week activities were successful and highly attended.</w:t>
      </w:r>
    </w:p>
    <w:p w:rsidR="00000000" w:rsidDel="00000000" w:rsidP="00000000" w:rsidRDefault="00000000" w:rsidRPr="00000000" w14:paraId="0000003B">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The Run and Ruck is this Saturday Nov 22</w:t>
      </w:r>
      <w:r w:rsidDel="00000000" w:rsidR="00000000" w:rsidRPr="00000000">
        <w:rPr>
          <w:rFonts w:ascii="Arial" w:cs="Arial" w:eastAsia="Arial" w:hAnsi="Arial"/>
          <w:sz w:val="28"/>
          <w:szCs w:val="28"/>
          <w:vertAlign w:val="superscript"/>
          <w:rtl w:val="0"/>
        </w:rPr>
        <w:t xml:space="preserve">nd</w:t>
      </w: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C">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Challenges for Veterans with Federal shutdown and grant funding. Specially Chapter 35 and 31 impacts on school.</w:t>
      </w:r>
    </w:p>
    <w:p w:rsidR="00000000" w:rsidDel="00000000" w:rsidP="00000000" w:rsidRDefault="00000000" w:rsidRPr="00000000" w14:paraId="0000003D">
      <w:pPr>
        <w:pStyle w:val="Heading3"/>
        <w:numPr>
          <w:ilvl w:val="1"/>
          <w:numId w:val="1"/>
        </w:numPr>
        <w:rPr>
          <w:u w:val="none"/>
        </w:rPr>
      </w:pPr>
      <w:bookmarkStart w:colFirst="0" w:colLast="0" w:name="_heading=h.3111lfjame0y" w:id="17"/>
      <w:bookmarkEnd w:id="17"/>
      <w:r w:rsidDel="00000000" w:rsidR="00000000" w:rsidRPr="00000000">
        <w:rPr>
          <w:rtl w:val="0"/>
        </w:rPr>
        <w:t xml:space="preserve">Faculty (TBD)</w:t>
      </w:r>
    </w:p>
    <w:p w:rsidR="00000000" w:rsidDel="00000000" w:rsidP="00000000" w:rsidRDefault="00000000" w:rsidRPr="00000000" w14:paraId="0000003E">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Not present</w:t>
      </w:r>
    </w:p>
    <w:p w:rsidR="00000000" w:rsidDel="00000000" w:rsidP="00000000" w:rsidRDefault="00000000" w:rsidRPr="00000000" w14:paraId="0000003F">
      <w:pPr>
        <w:pStyle w:val="Heading3"/>
        <w:numPr>
          <w:ilvl w:val="1"/>
          <w:numId w:val="1"/>
        </w:numPr>
        <w:rPr>
          <w:u w:val="none"/>
        </w:rPr>
      </w:pPr>
      <w:bookmarkStart w:colFirst="0" w:colLast="0" w:name="_heading=h.fnv365o1gdxu" w:id="18"/>
      <w:bookmarkEnd w:id="18"/>
      <w:r w:rsidDel="00000000" w:rsidR="00000000" w:rsidRPr="00000000">
        <w:rPr>
          <w:rtl w:val="0"/>
        </w:rPr>
        <w:t xml:space="preserve">Staff Senate (TBD)</w:t>
      </w:r>
    </w:p>
    <w:p w:rsidR="00000000" w:rsidDel="00000000" w:rsidP="00000000" w:rsidRDefault="00000000" w:rsidRPr="00000000" w14:paraId="00000040">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Not Present</w:t>
      </w:r>
    </w:p>
    <w:p w:rsidR="00000000" w:rsidDel="00000000" w:rsidP="00000000" w:rsidRDefault="00000000" w:rsidRPr="00000000" w14:paraId="00000041">
      <w:pPr>
        <w:pStyle w:val="Heading3"/>
        <w:numPr>
          <w:ilvl w:val="1"/>
          <w:numId w:val="1"/>
        </w:numPr>
        <w:rPr>
          <w:u w:val="none"/>
        </w:rPr>
      </w:pPr>
      <w:bookmarkStart w:colFirst="0" w:colLast="0" w:name="_heading=h.6ai3cdf2h8rg" w:id="19"/>
      <w:bookmarkEnd w:id="19"/>
      <w:r w:rsidDel="00000000" w:rsidR="00000000" w:rsidRPr="00000000">
        <w:rPr>
          <w:rtl w:val="0"/>
        </w:rPr>
        <w:t xml:space="preserve">RHA (TBD)</w:t>
      </w:r>
    </w:p>
    <w:p w:rsidR="00000000" w:rsidDel="00000000" w:rsidP="00000000" w:rsidRDefault="00000000" w:rsidRPr="00000000" w14:paraId="00000042">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Not Present</w:t>
      </w:r>
    </w:p>
    <w:p w:rsidR="00000000" w:rsidDel="00000000" w:rsidP="00000000" w:rsidRDefault="00000000" w:rsidRPr="00000000" w14:paraId="00000043">
      <w:pPr>
        <w:ind w:left="144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4">
      <w:pPr>
        <w:numPr>
          <w:ilvl w:val="0"/>
          <w:numId w:val="1"/>
        </w:numPr>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Dean of Students and Student Conduct will be moving into the Administration building over Winter Break or Winter Term. Given the </w:t>
      </w:r>
      <w:hyperlink r:id="rId9">
        <w:r w:rsidDel="00000000" w:rsidR="00000000" w:rsidRPr="00000000">
          <w:rPr>
            <w:rFonts w:ascii="Arial" w:cs="Arial" w:eastAsia="Arial" w:hAnsi="Arial"/>
            <w:color w:val="0000ff"/>
            <w:sz w:val="28"/>
            <w:szCs w:val="28"/>
            <w:u w:val="single"/>
            <w:rtl w:val="0"/>
          </w:rPr>
          <w:t xml:space="preserve">role of a student union</w:t>
        </w:r>
      </w:hyperlink>
      <w:r w:rsidDel="00000000" w:rsidR="00000000" w:rsidRPr="00000000">
        <w:rPr>
          <w:rFonts w:ascii="Arial" w:cs="Arial" w:eastAsia="Arial" w:hAnsi="Arial"/>
          <w:sz w:val="28"/>
          <w:szCs w:val="28"/>
          <w:rtl w:val="0"/>
        </w:rPr>
        <w:t xml:space="preserve"> and the </w:t>
      </w:r>
      <w:hyperlink r:id="rId10">
        <w:r w:rsidDel="00000000" w:rsidR="00000000" w:rsidRPr="00000000">
          <w:rPr>
            <w:rFonts w:ascii="Arial" w:cs="Arial" w:eastAsia="Arial" w:hAnsi="Arial"/>
            <w:color w:val="0000ff"/>
            <w:sz w:val="28"/>
            <w:szCs w:val="28"/>
            <w:u w:val="single"/>
            <w:rtl w:val="0"/>
          </w:rPr>
          <w:t xml:space="preserve">mission of Student Engagement</w:t>
        </w:r>
      </w:hyperlink>
      <w:r w:rsidDel="00000000" w:rsidR="00000000" w:rsidRPr="00000000">
        <w:rPr>
          <w:rFonts w:ascii="Arial" w:cs="Arial" w:eastAsia="Arial" w:hAnsi="Arial"/>
          <w:sz w:val="28"/>
          <w:szCs w:val="28"/>
          <w:rtl w:val="0"/>
        </w:rPr>
        <w:t xml:space="preserve">, I am looking for something that is student ran for students that can have the space open whenever the WUC is open, and not a department to move in. We have a proposal from ASWOU to review. Thoughts on the proposal?</w:t>
      </w:r>
    </w:p>
    <w:p w:rsidR="00000000" w:rsidDel="00000000" w:rsidP="00000000" w:rsidRDefault="00000000" w:rsidRPr="00000000" w14:paraId="00000045">
      <w:pPr>
        <w:numPr>
          <w:ilvl w:val="1"/>
          <w:numId w:val="1"/>
        </w:numPr>
        <w:ind w:left="144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Morgan shared the proposal that the committee got about a week prior to this meeting.</w:t>
      </w:r>
    </w:p>
    <w:p w:rsidR="00000000" w:rsidDel="00000000" w:rsidP="00000000" w:rsidRDefault="00000000" w:rsidRPr="00000000" w14:paraId="00000046">
      <w:pPr>
        <w:numPr>
          <w:ilvl w:val="1"/>
          <w:numId w:val="1"/>
        </w:numPr>
        <w:ind w:left="144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From Anna-Maybe the Mosaic Center in the space for a year, then decide on a move. Let the Board at least be created and meet.</w:t>
      </w:r>
    </w:p>
    <w:p w:rsidR="00000000" w:rsidDel="00000000" w:rsidP="00000000" w:rsidRDefault="00000000" w:rsidRPr="00000000" w14:paraId="00000047">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Confusion about Mosaic Center being under ASWOU or WUC.</w:t>
      </w:r>
    </w:p>
    <w:p w:rsidR="00000000" w:rsidDel="00000000" w:rsidP="00000000" w:rsidRDefault="00000000" w:rsidRPr="00000000" w14:paraId="00000048">
      <w:pPr>
        <w:numPr>
          <w:ilvl w:val="3"/>
          <w:numId w:val="1"/>
        </w:numPr>
        <w:ind w:left="288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Support and funding tied to this confusion as well.</w:t>
      </w:r>
    </w:p>
    <w:p w:rsidR="00000000" w:rsidDel="00000000" w:rsidP="00000000" w:rsidRDefault="00000000" w:rsidRPr="00000000" w14:paraId="00000049">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From Anna-Disappointment with only 1 meeting for the Mosaic Center this term so far.</w:t>
      </w:r>
    </w:p>
    <w:p w:rsidR="00000000" w:rsidDel="00000000" w:rsidP="00000000" w:rsidRDefault="00000000" w:rsidRPr="00000000" w14:paraId="0000004A">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From Anna-Concerns about moving the Mosaic Center (space for BIPOC students) to the 1</w:t>
      </w:r>
      <w:r w:rsidDel="00000000" w:rsidR="00000000" w:rsidRPr="00000000">
        <w:rPr>
          <w:rFonts w:ascii="Arial" w:cs="Arial" w:eastAsia="Arial" w:hAnsi="Arial"/>
          <w:sz w:val="28"/>
          <w:szCs w:val="28"/>
          <w:vertAlign w:val="superscript"/>
          <w:rtl w:val="0"/>
        </w:rPr>
        <w:t xml:space="preserve">st</w:t>
      </w:r>
      <w:r w:rsidDel="00000000" w:rsidR="00000000" w:rsidRPr="00000000">
        <w:rPr>
          <w:rFonts w:ascii="Arial" w:cs="Arial" w:eastAsia="Arial" w:hAnsi="Arial"/>
          <w:sz w:val="28"/>
          <w:szCs w:val="28"/>
          <w:rtl w:val="0"/>
        </w:rPr>
        <w:t xml:space="preserve"> floor “dungeon”, even if close to other identity spaces.</w:t>
      </w:r>
    </w:p>
    <w:p w:rsidR="00000000" w:rsidDel="00000000" w:rsidP="00000000" w:rsidRDefault="00000000" w:rsidRPr="00000000" w14:paraId="0000004B">
      <w:pPr>
        <w:numPr>
          <w:ilvl w:val="3"/>
          <w:numId w:val="1"/>
        </w:numPr>
        <w:ind w:left="288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From Morgan-Only 3 of the 7 clubs shared interest in moving and having complete separation from the “former freedom center” space and building their own space from the ground up.</w:t>
      </w:r>
    </w:p>
    <w:p w:rsidR="00000000" w:rsidDel="00000000" w:rsidP="00000000" w:rsidRDefault="00000000" w:rsidRPr="00000000" w14:paraId="0000004C">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Morgan is stepping into more of a lead role with the Mosaic Center for forming the Board.</w:t>
      </w:r>
    </w:p>
    <w:p w:rsidR="00000000" w:rsidDel="00000000" w:rsidP="00000000" w:rsidRDefault="00000000" w:rsidRPr="00000000" w14:paraId="0000004D">
      <w:pPr>
        <w:numPr>
          <w:ilvl w:val="1"/>
          <w:numId w:val="1"/>
        </w:numPr>
        <w:ind w:left="144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From Chelsee-Maybe have ASWOU Branch heads move into the DOS spaces on a temporary basis while Mosaic Center space is used and board formed.</w:t>
      </w:r>
    </w:p>
    <w:p w:rsidR="00000000" w:rsidDel="00000000" w:rsidP="00000000" w:rsidRDefault="00000000" w:rsidRPr="00000000" w14:paraId="0000004E">
      <w:pPr>
        <w:numPr>
          <w:ilvl w:val="1"/>
          <w:numId w:val="1"/>
        </w:numPr>
        <w:ind w:left="144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From Antonia-Summer hours—how will the space be during the summer. Morgan shared that it would be open, valuables locked away. Since the President does have some office hours, that could work in the DOS space to have it open and lights on. Shared from Makalya, plan and place out ASWOU marketing material in both spaces, so even if they are not there, resources are there.</w:t>
      </w:r>
    </w:p>
    <w:p w:rsidR="00000000" w:rsidDel="00000000" w:rsidP="00000000" w:rsidRDefault="00000000" w:rsidRPr="00000000" w14:paraId="0000004F">
      <w:pPr>
        <w:numPr>
          <w:ilvl w:val="1"/>
          <w:numId w:val="1"/>
        </w:numPr>
        <w:ind w:left="144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Concern about Paula/Office Coordinator position staying on the 1st floor and that distance from ASWOU.</w:t>
      </w:r>
    </w:p>
    <w:p w:rsidR="00000000" w:rsidDel="00000000" w:rsidP="00000000" w:rsidRDefault="00000000" w:rsidRPr="00000000" w14:paraId="00000050">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Idea suggested to have Paula in an office in SE</w:t>
      </w:r>
    </w:p>
    <w:p w:rsidR="00000000" w:rsidDel="00000000" w:rsidP="00000000" w:rsidRDefault="00000000" w:rsidRPr="00000000" w14:paraId="00000051">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Paula does report to Chelsee (SE), but is responsible to and gets paid from ASWOU.</w:t>
      </w:r>
    </w:p>
    <w:p w:rsidR="00000000" w:rsidDel="00000000" w:rsidP="00000000" w:rsidRDefault="00000000" w:rsidRPr="00000000" w14:paraId="00000052">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Might be hard for student clubs to find or students needing Paula’s help if separated.</w:t>
      </w:r>
    </w:p>
    <w:p w:rsidR="00000000" w:rsidDel="00000000" w:rsidP="00000000" w:rsidRDefault="00000000" w:rsidRPr="00000000" w14:paraId="00000053">
      <w:pPr>
        <w:numPr>
          <w:ilvl w:val="1"/>
          <w:numId w:val="1"/>
        </w:numPr>
        <w:ind w:left="144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Another idea for the current ASWOU space was to bring back Student Media.</w:t>
      </w:r>
    </w:p>
    <w:p w:rsidR="00000000" w:rsidDel="00000000" w:rsidP="00000000" w:rsidRDefault="00000000" w:rsidRPr="00000000" w14:paraId="00000054">
      <w:pPr>
        <w:numPr>
          <w:ilvl w:val="1"/>
          <w:numId w:val="1"/>
        </w:numPr>
        <w:ind w:left="144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Abby’s House move idea</w:t>
      </w:r>
    </w:p>
    <w:p w:rsidR="00000000" w:rsidDel="00000000" w:rsidP="00000000" w:rsidRDefault="00000000" w:rsidRPr="00000000" w14:paraId="00000055">
      <w:pPr>
        <w:numPr>
          <w:ilvl w:val="2"/>
          <w:numId w:val="1"/>
        </w:numPr>
        <w:ind w:left="216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From Kristen—having Abby’s House move to the current ASWOU spaces. Maybe sharing the space when Paula is at. Abby’s House is running out of storage space.</w:t>
      </w:r>
    </w:p>
    <w:p w:rsidR="00000000" w:rsidDel="00000000" w:rsidP="00000000" w:rsidRDefault="00000000" w:rsidRPr="00000000" w14:paraId="00000056">
      <w:pPr>
        <w:numPr>
          <w:ilvl w:val="3"/>
          <w:numId w:val="1"/>
        </w:numPr>
        <w:ind w:left="288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If Abby’s House moved, maybe Student Media can go there.</w:t>
      </w:r>
    </w:p>
    <w:p w:rsidR="00000000" w:rsidDel="00000000" w:rsidP="00000000" w:rsidRDefault="00000000" w:rsidRPr="00000000" w14:paraId="00000057">
      <w:pPr>
        <w:numPr>
          <w:ilvl w:val="3"/>
          <w:numId w:val="1"/>
        </w:numPr>
        <w:ind w:left="288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Then there was conversation about the office shuffle in the WUC with Veterans, MSSP….though I don’t believe these were serious in nature. Maybe.</w:t>
      </w:r>
    </w:p>
    <w:p w:rsidR="00000000" w:rsidDel="00000000" w:rsidP="00000000" w:rsidRDefault="00000000" w:rsidRPr="00000000" w14:paraId="00000058">
      <w:pPr>
        <w:numPr>
          <w:ilvl w:val="1"/>
          <w:numId w:val="1"/>
        </w:numPr>
        <w:ind w:left="144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Bookcase in Maria’s office—Shelby dibs. Kristen mentioned a chair for dibs too.</w:t>
      </w:r>
    </w:p>
    <w:p w:rsidR="00000000" w:rsidDel="00000000" w:rsidP="00000000" w:rsidRDefault="00000000" w:rsidRPr="00000000" w14:paraId="00000059">
      <w:pPr>
        <w:ind w:left="21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A">
      <w:pPr>
        <w:pStyle w:val="Heading2"/>
        <w:numPr>
          <w:ilvl w:val="0"/>
          <w:numId w:val="1"/>
        </w:numPr>
        <w:ind w:left="720"/>
        <w:rPr>
          <w:u w:val="none"/>
        </w:rPr>
      </w:pPr>
      <w:bookmarkStart w:colFirst="0" w:colLast="0" w:name="_heading=h.3usz3uj925rn" w:id="20"/>
      <w:bookmarkEnd w:id="20"/>
      <w:r w:rsidDel="00000000" w:rsidR="00000000" w:rsidRPr="00000000">
        <w:rPr>
          <w:rtl w:val="0"/>
        </w:rPr>
        <w:t xml:space="preserve">Announcements</w:t>
      </w:r>
      <w:r w:rsidDel="00000000" w:rsidR="00000000" w:rsidRPr="00000000">
        <w:rPr>
          <w:rtl w:val="0"/>
        </w:rPr>
      </w:r>
    </w:p>
    <w:p w:rsidR="00000000" w:rsidDel="00000000" w:rsidP="00000000" w:rsidRDefault="00000000" w:rsidRPr="00000000" w14:paraId="0000005B">
      <w:pPr>
        <w:numPr>
          <w:ilvl w:val="1"/>
          <w:numId w:val="1"/>
        </w:numPr>
        <w:ind w:left="144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None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D">
      <w:pPr>
        <w:pStyle w:val="Heading2"/>
        <w:numPr>
          <w:ilvl w:val="0"/>
          <w:numId w:val="1"/>
        </w:numPr>
        <w:ind w:left="720"/>
        <w:rPr>
          <w:u w:val="none"/>
        </w:rPr>
      </w:pPr>
      <w:bookmarkStart w:colFirst="0" w:colLast="0" w:name="_heading=h.1otp6mhrhgvv" w:id="21"/>
      <w:bookmarkEnd w:id="21"/>
      <w:r w:rsidDel="00000000" w:rsidR="00000000" w:rsidRPr="00000000">
        <w:rPr>
          <w:rtl w:val="0"/>
        </w:rPr>
        <w:t xml:space="preserve">Adjournment</w:t>
      </w:r>
    </w:p>
    <w:p w:rsidR="00000000" w:rsidDel="00000000" w:rsidP="00000000" w:rsidRDefault="00000000" w:rsidRPr="00000000" w14:paraId="0000005E">
      <w:pPr>
        <w:numPr>
          <w:ilvl w:val="1"/>
          <w:numId w:val="1"/>
        </w:numPr>
        <w:ind w:left="144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4:40pm</w:t>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Arial" w:cs="Arial" w:eastAsia="Arial" w:hAnsi="Arial"/>
      <w:b w:val="1"/>
      <w:bCs w:val="1"/>
      <w:sz w:val="32"/>
      <w:szCs w:val="32"/>
    </w:rPr>
  </w:style>
  <w:style w:type="paragraph" w:styleId="Heading2">
    <w:name w:val="heading 2"/>
    <w:basedOn w:val="Normal"/>
    <w:next w:val="Normal"/>
    <w:pPr>
      <w:keepNext w:val="1"/>
      <w:keepLines w:val="1"/>
      <w:ind w:left="1080" w:hanging="720"/>
    </w:pPr>
    <w:rPr>
      <w:rFonts w:ascii="Arial" w:cs="Arial" w:eastAsia="Arial" w:hAnsi="Arial"/>
      <w:sz w:val="28"/>
      <w:szCs w:val="28"/>
    </w:rPr>
  </w:style>
  <w:style w:type="paragraph" w:styleId="Heading3">
    <w:name w:val="heading 3"/>
    <w:basedOn w:val="Normal"/>
    <w:next w:val="Normal"/>
    <w:pPr>
      <w:keepNext w:val="1"/>
      <w:keepLines w:val="1"/>
      <w:ind w:left="1440" w:hanging="360"/>
    </w:pPr>
    <w:rPr>
      <w:rFonts w:ascii="Arial" w:cs="Arial" w:eastAsia="Arial" w:hAnsi="Arial"/>
      <w:sz w:val="28"/>
      <w:szCs w:val="28"/>
    </w:rPr>
  </w:style>
  <w:style w:type="paragraph" w:styleId="Heading4">
    <w:name w:val="heading 4"/>
    <w:basedOn w:val="Normal"/>
    <w:next w:val="Normal"/>
    <w:pPr>
      <w:keepNext w:val="1"/>
      <w:keepLines w:val="1"/>
      <w:spacing w:before="200" w:lineRule="auto"/>
      <w:ind w:left="2160" w:firstLine="0"/>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spacing w:before="200" w:lineRule="auto"/>
      <w:ind w:left="2880" w:firstLine="0"/>
    </w:pPr>
    <w:rPr>
      <w:rFonts w:ascii="Cambria" w:cs="Cambria" w:eastAsia="Cambria" w:hAnsi="Cambria"/>
      <w:color w:val="243f60"/>
    </w:rPr>
  </w:style>
  <w:style w:type="paragraph" w:styleId="Heading6">
    <w:name w:val="heading 6"/>
    <w:basedOn w:val="Normal"/>
    <w:next w:val="Normal"/>
    <w:pPr>
      <w:keepNext w:val="1"/>
      <w:keepLines w:val="1"/>
      <w:spacing w:before="200" w:lineRule="auto"/>
      <w:ind w:left="3600" w:firstLine="0"/>
    </w:pPr>
    <w:rPr>
      <w:rFonts w:ascii="Cambria" w:cs="Cambria" w:eastAsia="Cambria" w:hAnsi="Cambria"/>
      <w:i w:val="1"/>
      <w:iCs w:val="1"/>
      <w:color w:val="243f6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7">
    <w:name w:val="heading 7"/>
    <w:basedOn w:val="Normal"/>
    <w:next w:val="Normal"/>
    <w:link w:val="Heading7Char"/>
    <w:uiPriority w:val="9"/>
    <w:semiHidden w:val="1"/>
    <w:unhideWhenUsed w:val="1"/>
    <w:qFormat w:val="1"/>
    <w:rsid w:val="00AE5E19"/>
    <w:pPr>
      <w:keepNext w:val="1"/>
      <w:keepLines w:val="1"/>
      <w:numPr>
        <w:ilvl w:val="6"/>
        <w:numId w:val="2"/>
      </w:numPr>
      <w:spacing w:before="200"/>
      <w:outlineLvl w:val="6"/>
    </w:pPr>
    <w:rPr>
      <w:rFonts w:ascii="Cambria" w:eastAsia="SimSun" w:hAnsi="Cambria"/>
      <w:i w:val="1"/>
      <w:iCs w:val="1"/>
      <w:color w:val="404040"/>
    </w:rPr>
  </w:style>
  <w:style w:type="paragraph" w:styleId="Heading8">
    <w:name w:val="heading 8"/>
    <w:basedOn w:val="Normal"/>
    <w:next w:val="Normal"/>
    <w:link w:val="Heading8Char"/>
    <w:uiPriority w:val="9"/>
    <w:semiHidden w:val="1"/>
    <w:unhideWhenUsed w:val="1"/>
    <w:qFormat w:val="1"/>
    <w:rsid w:val="00AE5E19"/>
    <w:pPr>
      <w:keepNext w:val="1"/>
      <w:keepLines w:val="1"/>
      <w:numPr>
        <w:ilvl w:val="7"/>
        <w:numId w:val="2"/>
      </w:numPr>
      <w:spacing w:before="200"/>
      <w:outlineLvl w:val="7"/>
    </w:pPr>
    <w:rPr>
      <w:rFonts w:ascii="Cambria" w:eastAsia="SimSun" w:hAnsi="Cambria"/>
      <w:color w:val="404040"/>
      <w:sz w:val="20"/>
      <w:szCs w:val="20"/>
    </w:rPr>
  </w:style>
  <w:style w:type="paragraph" w:styleId="Heading9">
    <w:name w:val="heading 9"/>
    <w:basedOn w:val="Normal"/>
    <w:next w:val="Normal"/>
    <w:link w:val="Heading9Char"/>
    <w:uiPriority w:val="9"/>
    <w:semiHidden w:val="1"/>
    <w:unhideWhenUsed w:val="1"/>
    <w:qFormat w:val="1"/>
    <w:rsid w:val="00AE5E19"/>
    <w:pPr>
      <w:keepNext w:val="1"/>
      <w:keepLines w:val="1"/>
      <w:numPr>
        <w:ilvl w:val="8"/>
        <w:numId w:val="2"/>
      </w:numPr>
      <w:spacing w:before="200"/>
      <w:outlineLvl w:val="8"/>
    </w:pPr>
    <w:rPr>
      <w:rFonts w:ascii="Cambria" w:eastAsia="SimSun" w:hAnsi="Cambria"/>
      <w:i w:val="1"/>
      <w:iCs w:val="1"/>
      <w:color w:val="40404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E5E19"/>
    <w:pPr>
      <w:ind w:left="720"/>
      <w:contextualSpacing w:val="1"/>
    </w:pPr>
  </w:style>
  <w:style w:type="character" w:styleId="Heading1Char" w:customStyle="1">
    <w:name w:val="Heading 1 Char"/>
    <w:basedOn w:val="DefaultParagraphFont"/>
    <w:link w:val="Heading1"/>
    <w:uiPriority w:val="9"/>
    <w:rsid w:val="00AE5E19"/>
    <w:rPr>
      <w:rFonts w:ascii="Cambria" w:cs="Times New Roman" w:eastAsia="SimSun" w:hAnsi="Cambria"/>
      <w:b w:val="1"/>
      <w:bCs w:val="1"/>
      <w:color w:val="365f91"/>
      <w:sz w:val="28"/>
      <w:szCs w:val="28"/>
    </w:rPr>
  </w:style>
  <w:style w:type="character" w:styleId="Heading2Char" w:customStyle="1">
    <w:name w:val="Heading 2 Char"/>
    <w:basedOn w:val="DefaultParagraphFont"/>
    <w:link w:val="Heading2"/>
    <w:uiPriority w:val="9"/>
    <w:rsid w:val="00AE5E19"/>
    <w:rPr>
      <w:rFonts w:ascii="Cambria" w:cs="Times New Roman" w:eastAsia="SimSun" w:hAnsi="Cambria"/>
      <w:b w:val="1"/>
      <w:bCs w:val="1"/>
      <w:color w:val="4f81bd"/>
      <w:sz w:val="26"/>
      <w:szCs w:val="26"/>
    </w:rPr>
  </w:style>
  <w:style w:type="character" w:styleId="Heading3Char" w:customStyle="1">
    <w:name w:val="Heading 3 Char"/>
    <w:basedOn w:val="DefaultParagraphFont"/>
    <w:link w:val="Heading3"/>
    <w:uiPriority w:val="9"/>
    <w:semiHidden w:val="1"/>
    <w:rsid w:val="00AE5E19"/>
    <w:rPr>
      <w:rFonts w:ascii="Cambria" w:cs="Times New Roman" w:eastAsia="SimSun" w:hAnsi="Cambria"/>
      <w:b w:val="1"/>
      <w:bCs w:val="1"/>
      <w:color w:val="4f81bd"/>
      <w:sz w:val="24"/>
      <w:szCs w:val="24"/>
    </w:rPr>
  </w:style>
  <w:style w:type="character" w:styleId="Heading4Char" w:customStyle="1">
    <w:name w:val="Heading 4 Char"/>
    <w:basedOn w:val="DefaultParagraphFont"/>
    <w:link w:val="Heading4"/>
    <w:uiPriority w:val="9"/>
    <w:semiHidden w:val="1"/>
    <w:rsid w:val="00AE5E19"/>
    <w:rPr>
      <w:rFonts w:ascii="Cambria" w:cs="Times New Roman" w:eastAsia="SimSun" w:hAnsi="Cambria"/>
      <w:b w:val="1"/>
      <w:bCs w:val="1"/>
      <w:i w:val="1"/>
      <w:iCs w:val="1"/>
      <w:color w:val="4f81bd"/>
      <w:sz w:val="24"/>
      <w:szCs w:val="24"/>
    </w:rPr>
  </w:style>
  <w:style w:type="character" w:styleId="Heading5Char" w:customStyle="1">
    <w:name w:val="Heading 5 Char"/>
    <w:basedOn w:val="DefaultParagraphFont"/>
    <w:link w:val="Heading5"/>
    <w:uiPriority w:val="9"/>
    <w:semiHidden w:val="1"/>
    <w:rsid w:val="00AE5E19"/>
    <w:rPr>
      <w:rFonts w:ascii="Cambria" w:cs="Times New Roman" w:eastAsia="SimSun" w:hAnsi="Cambria"/>
      <w:color w:val="243f60"/>
      <w:sz w:val="24"/>
      <w:szCs w:val="24"/>
    </w:rPr>
  </w:style>
  <w:style w:type="character" w:styleId="Heading6Char" w:customStyle="1">
    <w:name w:val="Heading 6 Char"/>
    <w:basedOn w:val="DefaultParagraphFont"/>
    <w:link w:val="Heading6"/>
    <w:uiPriority w:val="9"/>
    <w:semiHidden w:val="1"/>
    <w:rsid w:val="00AE5E19"/>
    <w:rPr>
      <w:rFonts w:ascii="Cambria" w:cs="Times New Roman" w:eastAsia="SimSun" w:hAnsi="Cambria"/>
      <w:i w:val="1"/>
      <w:iCs w:val="1"/>
      <w:color w:val="243f60"/>
      <w:sz w:val="24"/>
      <w:szCs w:val="24"/>
    </w:rPr>
  </w:style>
  <w:style w:type="character" w:styleId="Heading7Char" w:customStyle="1">
    <w:name w:val="Heading 7 Char"/>
    <w:basedOn w:val="DefaultParagraphFont"/>
    <w:link w:val="Heading7"/>
    <w:uiPriority w:val="9"/>
    <w:semiHidden w:val="1"/>
    <w:rsid w:val="00AE5E19"/>
    <w:rPr>
      <w:rFonts w:ascii="Cambria" w:cs="Times New Roman" w:eastAsia="SimSun" w:hAnsi="Cambria"/>
      <w:i w:val="1"/>
      <w:iCs w:val="1"/>
      <w:color w:val="404040"/>
      <w:sz w:val="24"/>
      <w:szCs w:val="24"/>
    </w:rPr>
  </w:style>
  <w:style w:type="character" w:styleId="Heading8Char" w:customStyle="1">
    <w:name w:val="Heading 8 Char"/>
    <w:basedOn w:val="DefaultParagraphFont"/>
    <w:link w:val="Heading8"/>
    <w:uiPriority w:val="9"/>
    <w:semiHidden w:val="1"/>
    <w:rsid w:val="00AE5E19"/>
    <w:rPr>
      <w:rFonts w:ascii="Cambria" w:cs="Times New Roman" w:eastAsia="SimSun" w:hAnsi="Cambria"/>
      <w:color w:val="404040"/>
      <w:sz w:val="20"/>
      <w:szCs w:val="20"/>
    </w:rPr>
  </w:style>
  <w:style w:type="character" w:styleId="Heading9Char" w:customStyle="1">
    <w:name w:val="Heading 9 Char"/>
    <w:basedOn w:val="DefaultParagraphFont"/>
    <w:link w:val="Heading9"/>
    <w:uiPriority w:val="9"/>
    <w:semiHidden w:val="1"/>
    <w:rsid w:val="00AE5E19"/>
    <w:rPr>
      <w:rFonts w:ascii="Cambria" w:cs="Times New Roman" w:eastAsia="SimSun" w:hAnsi="Cambria"/>
      <w:i w:val="1"/>
      <w:iCs w:val="1"/>
      <w:color w:val="404040"/>
      <w:sz w:val="20"/>
      <w:szCs w:val="20"/>
    </w:rPr>
  </w:style>
  <w:style w:type="paragraph" w:styleId="Header">
    <w:name w:val="header"/>
    <w:basedOn w:val="Normal"/>
    <w:link w:val="HeaderChar"/>
    <w:uiPriority w:val="99"/>
    <w:semiHidden w:val="1"/>
    <w:unhideWhenUsed w:val="1"/>
    <w:rsid w:val="00FC2E58"/>
    <w:pPr>
      <w:tabs>
        <w:tab w:val="center" w:pos="4680"/>
        <w:tab w:val="right" w:pos="9360"/>
      </w:tabs>
    </w:pPr>
  </w:style>
  <w:style w:type="character" w:styleId="HeaderChar" w:customStyle="1">
    <w:name w:val="Header Char"/>
    <w:basedOn w:val="DefaultParagraphFont"/>
    <w:link w:val="Header"/>
    <w:uiPriority w:val="99"/>
    <w:semiHidden w:val="1"/>
    <w:rsid w:val="00FC2E58"/>
    <w:rPr>
      <w:rFonts w:ascii="Times New Roman" w:cs="Times New Roman" w:eastAsia="Times New Roman" w:hAnsi="Times New Roman"/>
      <w:sz w:val="24"/>
      <w:szCs w:val="24"/>
    </w:rPr>
  </w:style>
  <w:style w:type="paragraph" w:styleId="Footer">
    <w:name w:val="footer"/>
    <w:basedOn w:val="Normal"/>
    <w:link w:val="FooterChar"/>
    <w:uiPriority w:val="99"/>
    <w:semiHidden w:val="1"/>
    <w:unhideWhenUsed w:val="1"/>
    <w:rsid w:val="00FC2E58"/>
    <w:pPr>
      <w:tabs>
        <w:tab w:val="center" w:pos="4680"/>
        <w:tab w:val="right" w:pos="9360"/>
      </w:tabs>
    </w:pPr>
  </w:style>
  <w:style w:type="character" w:styleId="FooterChar" w:customStyle="1">
    <w:name w:val="Footer Char"/>
    <w:basedOn w:val="DefaultParagraphFont"/>
    <w:link w:val="Footer"/>
    <w:uiPriority w:val="99"/>
    <w:semiHidden w:val="1"/>
    <w:rsid w:val="00FC2E58"/>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1810F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810F1"/>
    <w:rPr>
      <w:rFonts w:ascii="Segoe UI" w:cs="Segoe UI" w:eastAsia="Times New Roman" w:hAnsi="Segoe UI"/>
      <w:sz w:val="18"/>
      <w:szCs w:val="18"/>
    </w:rPr>
  </w:style>
  <w:style w:type="character" w:styleId="Hyperlink">
    <w:name w:val="Hyperlink"/>
    <w:basedOn w:val="DefaultParagraphFont"/>
    <w:uiPriority w:val="99"/>
    <w:unhideWhenUsed w:val="1"/>
    <w:rsid w:val="000D2E24"/>
    <w:rPr>
      <w:color w:val="0000ff" w:themeColor="hyperlink"/>
      <w:u w:val="single"/>
    </w:rPr>
  </w:style>
  <w:style w:type="character" w:styleId="UnresolvedMention">
    <w:name w:val="Unresolved Mention"/>
    <w:basedOn w:val="DefaultParagraphFont"/>
    <w:uiPriority w:val="99"/>
    <w:semiHidden w:val="1"/>
    <w:unhideWhenUsed w:val="1"/>
    <w:rsid w:val="000D2E2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wou.edu/student-engagement/"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cui.org/about/"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ou-edu.zoom.us/j/85368695120?pwd=VmbDEKGfWq999ZEcBLMev1q0pw7Kes.1" TargetMode="External"/><Relationship Id="rId8" Type="http://schemas.openxmlformats.org/officeDocument/2006/relationships/hyperlink" Target="https://cdn.wou.edu/student-engagement/files/2025/02/February-17-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jy7jr+aqboaaRNikOuMirIKQCg==">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2025-11-19T20:05:00Z</dcterms:created>
  <dc:creator>Western Oregon University</dc:creator>
</cp:coreProperties>
</file>